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3BA2FB" w14:textId="4889B2F9" w:rsidR="00736501" w:rsidRDefault="00441F75">
      <w:pPr>
        <w:pStyle w:val="Title"/>
        <w:rPr>
          <w:u w:val="none"/>
        </w:rPr>
      </w:pPr>
      <w:bookmarkStart w:id="0" w:name="_Hlk195018381"/>
      <w:r>
        <w:t>Word Lite Express</w:t>
      </w:r>
    </w:p>
    <w:p w14:paraId="6DE8421C" w14:textId="77777777" w:rsidR="00736501" w:rsidRDefault="00CD0A03">
      <w:pPr>
        <w:pStyle w:val="Heading1"/>
        <w:spacing w:before="186"/>
        <w:rPr>
          <w:u w:val="none"/>
        </w:rPr>
      </w:pPr>
      <w:r>
        <w:rPr>
          <w:spacing w:val="-2"/>
        </w:rPr>
        <w:t>Description</w:t>
      </w:r>
    </w:p>
    <w:p w14:paraId="13119D47" w14:textId="2E52C31A" w:rsidR="00441F75" w:rsidRPr="00441F75" w:rsidRDefault="00441F75">
      <w:pPr>
        <w:pStyle w:val="Heading1"/>
        <w:spacing w:before="159"/>
        <w:rPr>
          <w:b w:val="0"/>
          <w:bCs w:val="0"/>
          <w:spacing w:val="-2"/>
          <w:u w:val="none"/>
        </w:rPr>
      </w:pPr>
      <w:r w:rsidRPr="00441F75">
        <w:rPr>
          <w:b w:val="0"/>
          <w:bCs w:val="0"/>
          <w:spacing w:val="-2"/>
          <w:u w:val="none"/>
        </w:rPr>
        <w:t>Word Lite Express</w:t>
      </w:r>
      <w:r w:rsidR="00B149F1">
        <w:rPr>
          <w:b w:val="0"/>
          <w:bCs w:val="0"/>
          <w:spacing w:val="-2"/>
          <w:u w:val="none"/>
        </w:rPr>
        <w:t xml:space="preserve"> </w:t>
      </w:r>
      <w:r w:rsidRPr="00441F75">
        <w:rPr>
          <w:b w:val="0"/>
          <w:bCs w:val="0"/>
          <w:spacing w:val="-2"/>
          <w:u w:val="none"/>
        </w:rPr>
        <w:t xml:space="preserve">in Pega is a </w:t>
      </w:r>
      <w:r w:rsidR="00F30722">
        <w:rPr>
          <w:b w:val="0"/>
          <w:bCs w:val="0"/>
          <w:spacing w:val="-2"/>
          <w:u w:val="none"/>
        </w:rPr>
        <w:t>free, plug</w:t>
      </w:r>
      <w:r w:rsidR="00A40E53">
        <w:rPr>
          <w:b w:val="0"/>
          <w:bCs w:val="0"/>
          <w:spacing w:val="-2"/>
          <w:u w:val="none"/>
        </w:rPr>
        <w:t xml:space="preserve"> and play </w:t>
      </w:r>
      <w:r w:rsidRPr="00441F75">
        <w:rPr>
          <w:b w:val="0"/>
          <w:bCs w:val="0"/>
          <w:spacing w:val="-2"/>
          <w:u w:val="none"/>
        </w:rPr>
        <w:t xml:space="preserve">component designed to enable users to edit Word documents </w:t>
      </w:r>
      <w:r w:rsidR="00A2399C">
        <w:rPr>
          <w:b w:val="0"/>
          <w:bCs w:val="0"/>
          <w:spacing w:val="-2"/>
          <w:u w:val="none"/>
        </w:rPr>
        <w:t xml:space="preserve">(. docx) </w:t>
      </w:r>
      <w:r w:rsidRPr="00441F75">
        <w:rPr>
          <w:b w:val="0"/>
          <w:bCs w:val="0"/>
          <w:spacing w:val="-2"/>
          <w:u w:val="none"/>
        </w:rPr>
        <w:t>directly within the attachment widget of a Pega application. This feature allows for seamless document editing without the need to download and re-upload files, enhancing user efficiency and streamlining workflows. It typically provides basic word processing functionalities to ensure that users can make necessary changes to documents in a straightforward and integrated manner. This integration helps maintain document integrity and ensures that changes are captured within the application's case management system.</w:t>
      </w:r>
    </w:p>
    <w:p w14:paraId="7DCB486A" w14:textId="74524442" w:rsidR="00736501" w:rsidRDefault="00CD0A03">
      <w:pPr>
        <w:pStyle w:val="Heading1"/>
        <w:spacing w:before="159"/>
        <w:rPr>
          <w:u w:val="none"/>
        </w:rPr>
      </w:pPr>
      <w:r>
        <w:rPr>
          <w:spacing w:val="-2"/>
        </w:rPr>
        <w:t>Compatibility</w:t>
      </w:r>
    </w:p>
    <w:p w14:paraId="7AA6083D" w14:textId="0EE345BF" w:rsidR="00736501" w:rsidRDefault="0013696F">
      <w:pPr>
        <w:pStyle w:val="BodyText"/>
        <w:spacing w:before="182"/>
        <w:rPr>
          <w:spacing w:val="-2"/>
        </w:rPr>
      </w:pPr>
      <w:r>
        <w:t xml:space="preserve">Infinity 23’, Infinity 24.1’, </w:t>
      </w:r>
      <w:r w:rsidR="00CD0A03">
        <w:t>Pega</w:t>
      </w:r>
      <w:r>
        <w:t xml:space="preserve"> Platform</w:t>
      </w:r>
      <w:r w:rsidR="00CD0A03">
        <w:rPr>
          <w:spacing w:val="-2"/>
        </w:rPr>
        <w:t xml:space="preserve"> </w:t>
      </w:r>
      <w:r w:rsidR="00A2399C">
        <w:t>8.x</w:t>
      </w:r>
      <w:r w:rsidR="00A2399C">
        <w:rPr>
          <w:spacing w:val="-2"/>
        </w:rPr>
        <w:t>, UI Kit</w:t>
      </w:r>
      <w:r w:rsidR="00A40E53">
        <w:rPr>
          <w:spacing w:val="-2"/>
        </w:rPr>
        <w:t xml:space="preserve"> &amp; </w:t>
      </w:r>
      <w:r w:rsidR="00A2399C">
        <w:rPr>
          <w:spacing w:val="-2"/>
        </w:rPr>
        <w:t>Theme-Cosmos.</w:t>
      </w:r>
    </w:p>
    <w:p w14:paraId="541488B1" w14:textId="77777777" w:rsidR="00107545" w:rsidRDefault="00107545">
      <w:pPr>
        <w:pStyle w:val="BodyText"/>
        <w:spacing w:before="182"/>
      </w:pPr>
    </w:p>
    <w:p w14:paraId="792253CB" w14:textId="5D74357E" w:rsidR="00107545" w:rsidRDefault="00107545" w:rsidP="00107545">
      <w:pPr>
        <w:tabs>
          <w:tab w:val="left" w:pos="720"/>
        </w:tabs>
        <w:spacing w:line="256" w:lineRule="auto"/>
        <w:ind w:right="7"/>
        <w:rPr>
          <w:b/>
          <w:bCs/>
          <w:sz w:val="24"/>
          <w:szCs w:val="24"/>
          <w:u w:val="single"/>
        </w:rPr>
      </w:pPr>
      <w:r w:rsidRPr="00C01AE2">
        <w:rPr>
          <w:b/>
          <w:bCs/>
          <w:sz w:val="24"/>
          <w:szCs w:val="24"/>
          <w:u w:val="single"/>
        </w:rPr>
        <w:t xml:space="preserve">Jar </w:t>
      </w:r>
      <w:r>
        <w:rPr>
          <w:b/>
          <w:bCs/>
          <w:sz w:val="24"/>
          <w:szCs w:val="24"/>
          <w:u w:val="single"/>
        </w:rPr>
        <w:t>Management</w:t>
      </w:r>
      <w:r w:rsidRPr="00C01AE2">
        <w:rPr>
          <w:b/>
          <w:bCs/>
          <w:sz w:val="24"/>
          <w:szCs w:val="24"/>
          <w:u w:val="single"/>
        </w:rPr>
        <w:t>:</w:t>
      </w:r>
    </w:p>
    <w:p w14:paraId="372A9514" w14:textId="48B11779" w:rsidR="0013696F" w:rsidRDefault="00107545" w:rsidP="0013696F">
      <w:pPr>
        <w:pStyle w:val="BodyText"/>
        <w:numPr>
          <w:ilvl w:val="0"/>
          <w:numId w:val="7"/>
        </w:numPr>
        <w:spacing w:before="182"/>
      </w:pPr>
      <w:r w:rsidRPr="00C01AE2">
        <w:t>Impor</w:t>
      </w:r>
      <w:r>
        <w:t>t the jars</w:t>
      </w:r>
      <w:r w:rsidR="0013696F">
        <w:t xml:space="preserve"> mentioned below</w:t>
      </w:r>
      <w:r>
        <w:t xml:space="preserve"> into the application</w:t>
      </w:r>
      <w:r w:rsidR="0013696F">
        <w:t xml:space="preserve"> based on the version your environment is running on</w:t>
      </w:r>
      <w:r>
        <w:t xml:space="preserve"> which are:</w:t>
      </w:r>
      <w:r>
        <w:br/>
        <w:t xml:space="preserve">1.1. </w:t>
      </w:r>
      <w:r w:rsidRPr="00107545">
        <w:t>docx4j-ImportXHTML-8.3.11</w:t>
      </w:r>
      <w:r w:rsidR="0013696F">
        <w:t xml:space="preserve"> (Infinity 23’ &amp; Infinity 24.1’)</w:t>
      </w:r>
      <w:r w:rsidR="0013696F">
        <w:br/>
        <w:t xml:space="preserve">        </w:t>
      </w:r>
      <w:r w:rsidR="0013696F" w:rsidRPr="00107545">
        <w:t>docx4j-ImportXHTML-8.3.</w:t>
      </w:r>
      <w:r w:rsidR="0013696F">
        <w:t>2 (Pega Platform 8.x)</w:t>
      </w:r>
      <w:r>
        <w:br/>
        <w:t xml:space="preserve">1.2. </w:t>
      </w:r>
      <w:r w:rsidRPr="00107545">
        <w:t>openhtmltopdf-core-1.0.10</w:t>
      </w:r>
      <w:r>
        <w:br/>
        <w:t xml:space="preserve">1.3. </w:t>
      </w:r>
      <w:r w:rsidRPr="00107545">
        <w:t>openhtmltopdf-pdfbox-1.0.10</w:t>
      </w:r>
      <w:r w:rsidR="0013696F">
        <w:br/>
        <w:t>1.4. fop-2.6.jar</w:t>
      </w:r>
    </w:p>
    <w:p w14:paraId="5C03271A" w14:textId="77777777" w:rsidR="00DF7979" w:rsidRDefault="00107545" w:rsidP="00DF7979">
      <w:pPr>
        <w:pStyle w:val="BodyText"/>
        <w:numPr>
          <w:ilvl w:val="0"/>
          <w:numId w:val="7"/>
        </w:numPr>
        <w:spacing w:before="182"/>
      </w:pPr>
      <w:r>
        <w:t xml:space="preserve">Enable granular import and enter the </w:t>
      </w:r>
      <w:r w:rsidR="00DF7979">
        <w:t>code set</w:t>
      </w:r>
      <w:r>
        <w:t xml:space="preserve"> name and version as below:</w:t>
      </w:r>
      <w:r>
        <w:br/>
      </w:r>
      <w:r>
        <w:rPr>
          <w:noProof/>
        </w:rPr>
        <w:drawing>
          <wp:inline distT="0" distB="0" distL="0" distR="0" wp14:anchorId="61C563AD" wp14:editId="6C8DC660">
            <wp:extent cx="5594638" cy="2673487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94638" cy="26734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5434D4" w14:textId="270CB9CA" w:rsidR="00DF7979" w:rsidRDefault="00DF7979" w:rsidP="00DF7979">
      <w:pPr>
        <w:pStyle w:val="BodyText"/>
        <w:numPr>
          <w:ilvl w:val="0"/>
          <w:numId w:val="7"/>
        </w:numPr>
        <w:spacing w:before="182"/>
      </w:pPr>
      <w:r>
        <w:t>Post installation perform a clean restart.</w:t>
      </w:r>
    </w:p>
    <w:bookmarkEnd w:id="0"/>
    <w:p w14:paraId="4E96F522" w14:textId="77777777" w:rsidR="00736501" w:rsidRDefault="00CD0A03">
      <w:pPr>
        <w:pStyle w:val="Heading1"/>
        <w:spacing w:before="182"/>
        <w:rPr>
          <w:u w:val="none"/>
        </w:rPr>
      </w:pPr>
      <w:r>
        <w:t>Steps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integrate</w:t>
      </w:r>
      <w:r>
        <w:rPr>
          <w:spacing w:val="-6"/>
        </w:rPr>
        <w:t xml:space="preserve"> </w:t>
      </w:r>
      <w:r>
        <w:t>this</w:t>
      </w:r>
      <w:r>
        <w:rPr>
          <w:spacing w:val="-8"/>
        </w:rPr>
        <w:t xml:space="preserve"> </w:t>
      </w:r>
      <w:r>
        <w:t>component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Pega</w:t>
      </w:r>
      <w:r>
        <w:rPr>
          <w:spacing w:val="-6"/>
        </w:rPr>
        <w:t xml:space="preserve"> </w:t>
      </w:r>
      <w:r>
        <w:rPr>
          <w:spacing w:val="-5"/>
        </w:rPr>
        <w:t>8.x</w:t>
      </w:r>
    </w:p>
    <w:p w14:paraId="104705A0" w14:textId="77777777" w:rsidR="00736501" w:rsidRDefault="00CD0A03">
      <w:pPr>
        <w:pStyle w:val="ListParagraph"/>
        <w:numPr>
          <w:ilvl w:val="0"/>
          <w:numId w:val="2"/>
        </w:numPr>
        <w:tabs>
          <w:tab w:val="left" w:pos="720"/>
        </w:tabs>
        <w:spacing w:before="183" w:line="259" w:lineRule="auto"/>
        <w:ind w:right="5"/>
      </w:pPr>
      <w:r>
        <w:t>Import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component</w:t>
      </w:r>
      <w:r>
        <w:rPr>
          <w:spacing w:val="-6"/>
        </w:rPr>
        <w:t xml:space="preserve"> </w:t>
      </w:r>
      <w:r>
        <w:t>zip</w:t>
      </w:r>
      <w:r>
        <w:rPr>
          <w:spacing w:val="-5"/>
        </w:rPr>
        <w:t xml:space="preserve"> </w:t>
      </w:r>
      <w:r>
        <w:t>into</w:t>
      </w:r>
      <w:r>
        <w:rPr>
          <w:spacing w:val="-5"/>
        </w:rPr>
        <w:t xml:space="preserve"> </w:t>
      </w:r>
      <w:r>
        <w:t>system</w:t>
      </w:r>
      <w:r>
        <w:rPr>
          <w:spacing w:val="-2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manage</w:t>
      </w:r>
      <w:r>
        <w:rPr>
          <w:spacing w:val="-3"/>
        </w:rPr>
        <w:t xml:space="preserve"> </w:t>
      </w:r>
      <w:r>
        <w:t>component</w:t>
      </w:r>
      <w:r>
        <w:rPr>
          <w:spacing w:val="-6"/>
        </w:rPr>
        <w:t xml:space="preserve"> </w:t>
      </w:r>
      <w:r>
        <w:t>window</w:t>
      </w:r>
      <w:r>
        <w:rPr>
          <w:spacing w:val="-7"/>
        </w:rPr>
        <w:t xml:space="preserve"> </w:t>
      </w:r>
      <w:r>
        <w:t>select</w:t>
      </w:r>
      <w:r>
        <w:rPr>
          <w:spacing w:val="-4"/>
        </w:rPr>
        <w:t xml:space="preserve"> </w:t>
      </w:r>
      <w:r>
        <w:t>install</w:t>
      </w:r>
      <w:r>
        <w:rPr>
          <w:spacing w:val="-5"/>
        </w:rPr>
        <w:t xml:space="preserve"> </w:t>
      </w:r>
      <w:r>
        <w:t>and select the zip file</w:t>
      </w:r>
    </w:p>
    <w:p w14:paraId="62F08E94" w14:textId="4C0614BD" w:rsidR="00B21E36" w:rsidRDefault="00E14A40" w:rsidP="00B21E36">
      <w:pPr>
        <w:pStyle w:val="ListParagraph"/>
        <w:tabs>
          <w:tab w:val="left" w:pos="720"/>
        </w:tabs>
        <w:spacing w:before="183" w:line="259" w:lineRule="auto"/>
        <w:ind w:left="720" w:right="5"/>
      </w:pPr>
      <w:r>
        <w:rPr>
          <w:noProof/>
        </w:rPr>
        <w:lastRenderedPageBreak/>
        <w:drawing>
          <wp:inline distT="0" distB="0" distL="0" distR="0" wp14:anchorId="20566663" wp14:editId="6FF72316">
            <wp:extent cx="5943600" cy="3819525"/>
            <wp:effectExtent l="0" t="0" r="0" b="0"/>
            <wp:docPr id="181289387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2893878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1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AF90A9" w14:textId="77777777" w:rsidR="00736501" w:rsidRDefault="00CD0A03">
      <w:pPr>
        <w:pStyle w:val="ListParagraph"/>
        <w:numPr>
          <w:ilvl w:val="0"/>
          <w:numId w:val="2"/>
        </w:numPr>
        <w:tabs>
          <w:tab w:val="left" w:pos="720"/>
        </w:tabs>
        <w:spacing w:line="259" w:lineRule="auto"/>
        <w:ind w:right="0"/>
      </w:pPr>
      <w:r>
        <w:t>Once the zip file is imported in the system enable the component for the required application</w:t>
      </w:r>
      <w:r>
        <w:rPr>
          <w:spacing w:val="40"/>
        </w:rPr>
        <w:t xml:space="preserve"> </w:t>
      </w:r>
      <w:r>
        <w:t>from manage component option in the application rule.</w:t>
      </w:r>
    </w:p>
    <w:p w14:paraId="5703DD15" w14:textId="19AD0D38" w:rsidR="00E14A40" w:rsidRDefault="00E14A40" w:rsidP="00E14A40">
      <w:pPr>
        <w:pStyle w:val="ListParagraph"/>
        <w:tabs>
          <w:tab w:val="left" w:pos="720"/>
        </w:tabs>
        <w:spacing w:line="259" w:lineRule="auto"/>
        <w:ind w:left="720" w:right="0"/>
      </w:pPr>
      <w:r>
        <w:rPr>
          <w:noProof/>
        </w:rPr>
        <w:drawing>
          <wp:inline distT="0" distB="0" distL="0" distR="0" wp14:anchorId="1EE0D864" wp14:editId="19E44FBA">
            <wp:extent cx="5943600" cy="3891280"/>
            <wp:effectExtent l="0" t="0" r="0" b="0"/>
            <wp:docPr id="880745644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0745644" name="Picture 1" descr="A screenshot of a computer&#10;&#10;AI-generated content may be incorrect.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91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4D6C73" w14:textId="56A94639" w:rsidR="00736501" w:rsidRDefault="00CD0A03">
      <w:pPr>
        <w:pStyle w:val="ListParagraph"/>
        <w:numPr>
          <w:ilvl w:val="0"/>
          <w:numId w:val="2"/>
        </w:numPr>
        <w:tabs>
          <w:tab w:val="left" w:pos="720"/>
        </w:tabs>
        <w:spacing w:line="256" w:lineRule="auto"/>
        <w:ind w:right="7"/>
      </w:pPr>
      <w:r>
        <w:t>Once</w:t>
      </w:r>
      <w:r>
        <w:rPr>
          <w:spacing w:val="-5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component</w:t>
      </w:r>
      <w:r>
        <w:rPr>
          <w:spacing w:val="-3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enabled</w:t>
      </w:r>
      <w:r>
        <w:rPr>
          <w:spacing w:val="-5"/>
        </w:rPr>
        <w:t xml:space="preserve"> </w:t>
      </w:r>
      <w:r>
        <w:t>check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following</w:t>
      </w:r>
      <w:r>
        <w:rPr>
          <w:spacing w:val="-3"/>
        </w:rPr>
        <w:t xml:space="preserve"> </w:t>
      </w:r>
      <w:r>
        <w:t>template</w:t>
      </w:r>
      <w:r>
        <w:rPr>
          <w:spacing w:val="-3"/>
        </w:rPr>
        <w:t xml:space="preserve"> </w:t>
      </w:r>
      <w:r>
        <w:t>rules</w:t>
      </w:r>
      <w:r>
        <w:rPr>
          <w:spacing w:val="-3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evaluate</w:t>
      </w:r>
      <w:r>
        <w:rPr>
          <w:spacing w:val="-6"/>
        </w:rPr>
        <w:t xml:space="preserve"> </w:t>
      </w:r>
      <w:r>
        <w:t>if</w:t>
      </w:r>
      <w:r>
        <w:rPr>
          <w:spacing w:val="-3"/>
        </w:rPr>
        <w:t xml:space="preserve"> </w:t>
      </w:r>
      <w:r>
        <w:t>it</w:t>
      </w:r>
      <w:r>
        <w:rPr>
          <w:spacing w:val="-4"/>
        </w:rPr>
        <w:t xml:space="preserve"> </w:t>
      </w:r>
      <w:r>
        <w:t>satisfies</w:t>
      </w:r>
      <w:r>
        <w:rPr>
          <w:spacing w:val="-5"/>
        </w:rPr>
        <w:t xml:space="preserve"> </w:t>
      </w:r>
      <w:r>
        <w:t>the requirements. If not one can extend the same.</w:t>
      </w:r>
    </w:p>
    <w:p w14:paraId="3D376D00" w14:textId="5EC43182" w:rsidR="00C01AE2" w:rsidRDefault="00020D09" w:rsidP="00C01AE2">
      <w:pPr>
        <w:pStyle w:val="ListParagraph"/>
        <w:numPr>
          <w:ilvl w:val="0"/>
          <w:numId w:val="2"/>
        </w:numPr>
        <w:tabs>
          <w:tab w:val="left" w:pos="720"/>
        </w:tabs>
        <w:spacing w:line="256" w:lineRule="auto"/>
        <w:ind w:right="7"/>
      </w:pPr>
      <w:r>
        <w:t>Make the DSS “EnableWordLiteExpress” to true.</w:t>
      </w:r>
    </w:p>
    <w:p w14:paraId="198E7DAA" w14:textId="77777777" w:rsidR="00F747A3" w:rsidRDefault="00F747A3" w:rsidP="0051371D">
      <w:pPr>
        <w:pStyle w:val="Heading1"/>
        <w:rPr>
          <w:b w:val="0"/>
          <w:bCs w:val="0"/>
          <w:spacing w:val="-2"/>
          <w:u w:val="none"/>
        </w:rPr>
      </w:pPr>
    </w:p>
    <w:p w14:paraId="4AE8EAB3" w14:textId="43A029EF" w:rsidR="0013696F" w:rsidRDefault="0013696F" w:rsidP="0051371D">
      <w:pPr>
        <w:pStyle w:val="Heading1"/>
        <w:rPr>
          <w:b w:val="0"/>
          <w:bCs w:val="0"/>
          <w:spacing w:val="-2"/>
          <w:u w:val="none"/>
        </w:rPr>
      </w:pPr>
      <w:r w:rsidRPr="00EB7435">
        <w:rPr>
          <w:spacing w:val="-2"/>
          <w:u w:val="none"/>
        </w:rPr>
        <w:t>Vulnerability Reports generated by Trivy for</w:t>
      </w:r>
      <w:r w:rsidR="00EB7435">
        <w:rPr>
          <w:spacing w:val="-2"/>
          <w:u w:val="none"/>
        </w:rPr>
        <w:t xml:space="preserve"> the</w:t>
      </w:r>
      <w:r w:rsidRPr="00EB7435">
        <w:rPr>
          <w:spacing w:val="-2"/>
          <w:u w:val="none"/>
        </w:rPr>
        <w:t xml:space="preserve"> JARs required</w:t>
      </w:r>
      <w:r w:rsidR="00280E8C">
        <w:rPr>
          <w:b w:val="0"/>
          <w:bCs w:val="0"/>
          <w:spacing w:val="-2"/>
          <w:u w:val="none"/>
        </w:rPr>
        <w:t>:</w:t>
      </w:r>
    </w:p>
    <w:p w14:paraId="000CEDE1" w14:textId="77777777" w:rsidR="00280E8C" w:rsidRDefault="00280E8C" w:rsidP="0051371D">
      <w:pPr>
        <w:pStyle w:val="Heading1"/>
        <w:rPr>
          <w:b w:val="0"/>
          <w:bCs w:val="0"/>
          <w:spacing w:val="-2"/>
          <w:u w:val="none"/>
        </w:rPr>
      </w:pPr>
    </w:p>
    <w:p w14:paraId="65B255D7" w14:textId="0594115F" w:rsidR="00FA2B9A" w:rsidRDefault="00F747A3" w:rsidP="0051371D">
      <w:pPr>
        <w:pStyle w:val="Heading1"/>
      </w:pPr>
      <w:r>
        <w:rPr>
          <w:noProof/>
        </w:rPr>
        <w:drawing>
          <wp:inline distT="0" distB="0" distL="0" distR="0" wp14:anchorId="39B9E4FE" wp14:editId="5C4C4A25">
            <wp:extent cx="6147004" cy="2965450"/>
            <wp:effectExtent l="0" t="0" r="0" b="0"/>
            <wp:docPr id="43528961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5289619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49931" cy="29668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A2B9A">
        <w:br/>
      </w:r>
      <w:r w:rsidR="0013696F" w:rsidRPr="0013696F">
        <w:t xml:space="preserve"> </w:t>
      </w:r>
    </w:p>
    <w:p w14:paraId="1D112FF5" w14:textId="05CB5CC3" w:rsidR="0013696F" w:rsidRDefault="0013696F" w:rsidP="0051371D">
      <w:pPr>
        <w:pStyle w:val="Heading1"/>
      </w:pPr>
      <w:r>
        <w:rPr>
          <w:noProof/>
        </w:rPr>
        <w:drawing>
          <wp:inline distT="0" distB="0" distL="0" distR="0" wp14:anchorId="38174D7F" wp14:editId="147C4E8E">
            <wp:extent cx="6159398" cy="1349672"/>
            <wp:effectExtent l="0" t="0" r="0" b="0"/>
            <wp:docPr id="98201760" name="Picture 1" descr="A screen 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201760" name="Picture 1" descr="A screen shot of a computer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8240" cy="13603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3696F">
        <w:t xml:space="preserve"> </w:t>
      </w:r>
      <w:r>
        <w:br/>
      </w:r>
    </w:p>
    <w:p w14:paraId="27FC56C8" w14:textId="1B7971D8" w:rsidR="00F747A3" w:rsidRDefault="0013696F" w:rsidP="0051371D">
      <w:pPr>
        <w:pStyle w:val="Heading1"/>
        <w:rPr>
          <w:b w:val="0"/>
          <w:bCs w:val="0"/>
          <w:spacing w:val="-2"/>
          <w:u w:val="none"/>
        </w:rPr>
      </w:pPr>
      <w:r>
        <w:rPr>
          <w:noProof/>
        </w:rPr>
        <w:drawing>
          <wp:inline distT="0" distB="0" distL="0" distR="0" wp14:anchorId="2811CDB7" wp14:editId="60681862">
            <wp:extent cx="6188659" cy="1364017"/>
            <wp:effectExtent l="0" t="0" r="0" b="0"/>
            <wp:docPr id="1512646152" name="Picture 2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2646152" name="Picture 2" descr="A screenshot of a computer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4524" cy="13785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5BC59D" w14:textId="77777777" w:rsidR="00E34662" w:rsidRDefault="00E34662" w:rsidP="0051371D">
      <w:pPr>
        <w:pStyle w:val="Heading1"/>
        <w:rPr>
          <w:b w:val="0"/>
          <w:bCs w:val="0"/>
          <w:spacing w:val="-2"/>
          <w:u w:val="none"/>
        </w:rPr>
      </w:pPr>
    </w:p>
    <w:p w14:paraId="22FE91BB" w14:textId="31032325" w:rsidR="00E34662" w:rsidRDefault="00E34662" w:rsidP="0051371D">
      <w:pPr>
        <w:pStyle w:val="Heading1"/>
        <w:rPr>
          <w:b w:val="0"/>
          <w:bCs w:val="0"/>
          <w:spacing w:val="-2"/>
          <w:u w:val="none"/>
        </w:rPr>
      </w:pPr>
      <w:r>
        <w:rPr>
          <w:b w:val="0"/>
          <w:bCs w:val="0"/>
          <w:spacing w:val="-2"/>
          <w:u w:val="none"/>
        </w:rPr>
        <w:t xml:space="preserve">Rule Security Analyzer Statistics: </w:t>
      </w:r>
    </w:p>
    <w:p w14:paraId="52B166EB" w14:textId="77777777" w:rsidR="00E34662" w:rsidRDefault="00E34662" w:rsidP="0051371D">
      <w:pPr>
        <w:pStyle w:val="Heading1"/>
        <w:rPr>
          <w:b w:val="0"/>
          <w:bCs w:val="0"/>
          <w:spacing w:val="-2"/>
          <w:u w:val="none"/>
        </w:rPr>
      </w:pPr>
    </w:p>
    <w:p w14:paraId="2097DA83" w14:textId="70A74782" w:rsidR="00E34662" w:rsidRPr="0051371D" w:rsidRDefault="00E34662" w:rsidP="0051371D">
      <w:pPr>
        <w:pStyle w:val="Heading1"/>
        <w:rPr>
          <w:b w:val="0"/>
          <w:bCs w:val="0"/>
          <w:spacing w:val="-2"/>
          <w:u w:val="none"/>
        </w:rPr>
      </w:pPr>
      <w:r>
        <w:rPr>
          <w:noProof/>
        </w:rPr>
        <w:lastRenderedPageBreak/>
        <w:drawing>
          <wp:inline distT="0" distB="0" distL="0" distR="0" wp14:anchorId="5C6F3F29" wp14:editId="2895283D">
            <wp:extent cx="5943600" cy="3639820"/>
            <wp:effectExtent l="0" t="0" r="0" b="0"/>
            <wp:docPr id="90777633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777633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39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34662" w:rsidRPr="0051371D">
      <w:pgSz w:w="12240" w:h="15840"/>
      <w:pgMar w:top="1820" w:right="1440" w:bottom="28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1BC82D" w14:textId="77777777" w:rsidR="00ED4ECF" w:rsidRDefault="00ED4ECF" w:rsidP="00913115">
      <w:r>
        <w:separator/>
      </w:r>
    </w:p>
  </w:endnote>
  <w:endnote w:type="continuationSeparator" w:id="0">
    <w:p w14:paraId="7A7CB727" w14:textId="77777777" w:rsidR="00ED4ECF" w:rsidRDefault="00ED4ECF" w:rsidP="009131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1B0C1C" w14:textId="77777777" w:rsidR="00ED4ECF" w:rsidRDefault="00ED4ECF" w:rsidP="00913115">
      <w:r>
        <w:separator/>
      </w:r>
    </w:p>
  </w:footnote>
  <w:footnote w:type="continuationSeparator" w:id="0">
    <w:p w14:paraId="39280365" w14:textId="77777777" w:rsidR="00ED4ECF" w:rsidRDefault="00ED4ECF" w:rsidP="009131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253C31"/>
    <w:multiLevelType w:val="hybridMultilevel"/>
    <w:tmpl w:val="E8A6BD6C"/>
    <w:lvl w:ilvl="0" w:tplc="7D9C3D86">
      <w:start w:val="1"/>
      <w:numFmt w:val="decimal"/>
      <w:lvlText w:val="%1)"/>
      <w:lvlJc w:val="left"/>
      <w:pPr>
        <w:ind w:left="0" w:hanging="46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A388001E">
      <w:numFmt w:val="bullet"/>
      <w:lvlText w:val="•"/>
      <w:lvlJc w:val="left"/>
      <w:pPr>
        <w:ind w:left="936" w:hanging="469"/>
      </w:pPr>
      <w:rPr>
        <w:rFonts w:hint="default"/>
        <w:lang w:val="en-US" w:eastAsia="en-US" w:bidi="ar-SA"/>
      </w:rPr>
    </w:lvl>
    <w:lvl w:ilvl="2" w:tplc="EBBAE2DC">
      <w:numFmt w:val="bullet"/>
      <w:lvlText w:val="•"/>
      <w:lvlJc w:val="left"/>
      <w:pPr>
        <w:ind w:left="1872" w:hanging="469"/>
      </w:pPr>
      <w:rPr>
        <w:rFonts w:hint="default"/>
        <w:lang w:val="en-US" w:eastAsia="en-US" w:bidi="ar-SA"/>
      </w:rPr>
    </w:lvl>
    <w:lvl w:ilvl="3" w:tplc="D11A56CE">
      <w:numFmt w:val="bullet"/>
      <w:lvlText w:val="•"/>
      <w:lvlJc w:val="left"/>
      <w:pPr>
        <w:ind w:left="2808" w:hanging="469"/>
      </w:pPr>
      <w:rPr>
        <w:rFonts w:hint="default"/>
        <w:lang w:val="en-US" w:eastAsia="en-US" w:bidi="ar-SA"/>
      </w:rPr>
    </w:lvl>
    <w:lvl w:ilvl="4" w:tplc="7C4603A4">
      <w:numFmt w:val="bullet"/>
      <w:lvlText w:val="•"/>
      <w:lvlJc w:val="left"/>
      <w:pPr>
        <w:ind w:left="3744" w:hanging="469"/>
      </w:pPr>
      <w:rPr>
        <w:rFonts w:hint="default"/>
        <w:lang w:val="en-US" w:eastAsia="en-US" w:bidi="ar-SA"/>
      </w:rPr>
    </w:lvl>
    <w:lvl w:ilvl="5" w:tplc="2AAA3C60">
      <w:numFmt w:val="bullet"/>
      <w:lvlText w:val="•"/>
      <w:lvlJc w:val="left"/>
      <w:pPr>
        <w:ind w:left="4680" w:hanging="469"/>
      </w:pPr>
      <w:rPr>
        <w:rFonts w:hint="default"/>
        <w:lang w:val="en-US" w:eastAsia="en-US" w:bidi="ar-SA"/>
      </w:rPr>
    </w:lvl>
    <w:lvl w:ilvl="6" w:tplc="95C2BB0C">
      <w:numFmt w:val="bullet"/>
      <w:lvlText w:val="•"/>
      <w:lvlJc w:val="left"/>
      <w:pPr>
        <w:ind w:left="5616" w:hanging="469"/>
      </w:pPr>
      <w:rPr>
        <w:rFonts w:hint="default"/>
        <w:lang w:val="en-US" w:eastAsia="en-US" w:bidi="ar-SA"/>
      </w:rPr>
    </w:lvl>
    <w:lvl w:ilvl="7" w:tplc="37B0A298">
      <w:numFmt w:val="bullet"/>
      <w:lvlText w:val="•"/>
      <w:lvlJc w:val="left"/>
      <w:pPr>
        <w:ind w:left="6552" w:hanging="469"/>
      </w:pPr>
      <w:rPr>
        <w:rFonts w:hint="default"/>
        <w:lang w:val="en-US" w:eastAsia="en-US" w:bidi="ar-SA"/>
      </w:rPr>
    </w:lvl>
    <w:lvl w:ilvl="8" w:tplc="36E8D3EA">
      <w:numFmt w:val="bullet"/>
      <w:lvlText w:val="•"/>
      <w:lvlJc w:val="left"/>
      <w:pPr>
        <w:ind w:left="7488" w:hanging="469"/>
      </w:pPr>
      <w:rPr>
        <w:rFonts w:hint="default"/>
        <w:lang w:val="en-US" w:eastAsia="en-US" w:bidi="ar-SA"/>
      </w:rPr>
    </w:lvl>
  </w:abstractNum>
  <w:abstractNum w:abstractNumId="1" w15:restartNumberingAfterBreak="0">
    <w:nsid w:val="51C24CC5"/>
    <w:multiLevelType w:val="hybridMultilevel"/>
    <w:tmpl w:val="ECA663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DF3736"/>
    <w:multiLevelType w:val="hybridMultilevel"/>
    <w:tmpl w:val="9CACD9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8C3D95"/>
    <w:multiLevelType w:val="multilevel"/>
    <w:tmpl w:val="5E0ED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77F15A1"/>
    <w:multiLevelType w:val="multilevel"/>
    <w:tmpl w:val="028E43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9D708ED"/>
    <w:multiLevelType w:val="hybridMultilevel"/>
    <w:tmpl w:val="149C0A24"/>
    <w:lvl w:ilvl="0" w:tplc="8586E0E2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C7F2458C">
      <w:numFmt w:val="bullet"/>
      <w:lvlText w:val="•"/>
      <w:lvlJc w:val="left"/>
      <w:pPr>
        <w:ind w:left="1584" w:hanging="360"/>
      </w:pPr>
      <w:rPr>
        <w:rFonts w:hint="default"/>
        <w:lang w:val="en-US" w:eastAsia="en-US" w:bidi="ar-SA"/>
      </w:rPr>
    </w:lvl>
    <w:lvl w:ilvl="2" w:tplc="5748EC70">
      <w:numFmt w:val="bullet"/>
      <w:lvlText w:val="•"/>
      <w:lvlJc w:val="left"/>
      <w:pPr>
        <w:ind w:left="2448" w:hanging="360"/>
      </w:pPr>
      <w:rPr>
        <w:rFonts w:hint="default"/>
        <w:lang w:val="en-US" w:eastAsia="en-US" w:bidi="ar-SA"/>
      </w:rPr>
    </w:lvl>
    <w:lvl w:ilvl="3" w:tplc="1494D030">
      <w:numFmt w:val="bullet"/>
      <w:lvlText w:val="•"/>
      <w:lvlJc w:val="left"/>
      <w:pPr>
        <w:ind w:left="3312" w:hanging="360"/>
      </w:pPr>
      <w:rPr>
        <w:rFonts w:hint="default"/>
        <w:lang w:val="en-US" w:eastAsia="en-US" w:bidi="ar-SA"/>
      </w:rPr>
    </w:lvl>
    <w:lvl w:ilvl="4" w:tplc="54DE5716">
      <w:numFmt w:val="bullet"/>
      <w:lvlText w:val="•"/>
      <w:lvlJc w:val="left"/>
      <w:pPr>
        <w:ind w:left="4176" w:hanging="360"/>
      </w:pPr>
      <w:rPr>
        <w:rFonts w:hint="default"/>
        <w:lang w:val="en-US" w:eastAsia="en-US" w:bidi="ar-SA"/>
      </w:rPr>
    </w:lvl>
    <w:lvl w:ilvl="5" w:tplc="6A9EC872">
      <w:numFmt w:val="bullet"/>
      <w:lvlText w:val="•"/>
      <w:lvlJc w:val="left"/>
      <w:pPr>
        <w:ind w:left="5040" w:hanging="360"/>
      </w:pPr>
      <w:rPr>
        <w:rFonts w:hint="default"/>
        <w:lang w:val="en-US" w:eastAsia="en-US" w:bidi="ar-SA"/>
      </w:rPr>
    </w:lvl>
    <w:lvl w:ilvl="6" w:tplc="5060E5D2">
      <w:numFmt w:val="bullet"/>
      <w:lvlText w:val="•"/>
      <w:lvlJc w:val="left"/>
      <w:pPr>
        <w:ind w:left="5904" w:hanging="360"/>
      </w:pPr>
      <w:rPr>
        <w:rFonts w:hint="default"/>
        <w:lang w:val="en-US" w:eastAsia="en-US" w:bidi="ar-SA"/>
      </w:rPr>
    </w:lvl>
    <w:lvl w:ilvl="7" w:tplc="60F27876">
      <w:numFmt w:val="bullet"/>
      <w:lvlText w:val="•"/>
      <w:lvlJc w:val="left"/>
      <w:pPr>
        <w:ind w:left="6768" w:hanging="360"/>
      </w:pPr>
      <w:rPr>
        <w:rFonts w:hint="default"/>
        <w:lang w:val="en-US" w:eastAsia="en-US" w:bidi="ar-SA"/>
      </w:rPr>
    </w:lvl>
    <w:lvl w:ilvl="8" w:tplc="D31673A4">
      <w:numFmt w:val="bullet"/>
      <w:lvlText w:val="•"/>
      <w:lvlJc w:val="left"/>
      <w:pPr>
        <w:ind w:left="7632" w:hanging="360"/>
      </w:pPr>
      <w:rPr>
        <w:rFonts w:hint="default"/>
        <w:lang w:val="en-US" w:eastAsia="en-US" w:bidi="ar-SA"/>
      </w:rPr>
    </w:lvl>
  </w:abstractNum>
  <w:abstractNum w:abstractNumId="6" w15:restartNumberingAfterBreak="0">
    <w:nsid w:val="7DF6215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742338608">
    <w:abstractNumId w:val="0"/>
  </w:num>
  <w:num w:numId="2" w16cid:durableId="198978494">
    <w:abstractNumId w:val="5"/>
  </w:num>
  <w:num w:numId="3" w16cid:durableId="1141075721">
    <w:abstractNumId w:val="3"/>
  </w:num>
  <w:num w:numId="4" w16cid:durableId="1825731857">
    <w:abstractNumId w:val="4"/>
  </w:num>
  <w:num w:numId="5" w16cid:durableId="2048213264">
    <w:abstractNumId w:val="1"/>
  </w:num>
  <w:num w:numId="6" w16cid:durableId="313069414">
    <w:abstractNumId w:val="6"/>
  </w:num>
  <w:num w:numId="7" w16cid:durableId="2178578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6501"/>
    <w:rsid w:val="000122E3"/>
    <w:rsid w:val="00020D09"/>
    <w:rsid w:val="00037CEA"/>
    <w:rsid w:val="00037ED1"/>
    <w:rsid w:val="000767D5"/>
    <w:rsid w:val="00107545"/>
    <w:rsid w:val="0013696F"/>
    <w:rsid w:val="001C339E"/>
    <w:rsid w:val="00280E8C"/>
    <w:rsid w:val="00302B17"/>
    <w:rsid w:val="0033125D"/>
    <w:rsid w:val="003365FD"/>
    <w:rsid w:val="003453A4"/>
    <w:rsid w:val="003A40C6"/>
    <w:rsid w:val="00441F75"/>
    <w:rsid w:val="004A57D8"/>
    <w:rsid w:val="004B1DEB"/>
    <w:rsid w:val="0051371D"/>
    <w:rsid w:val="005347E7"/>
    <w:rsid w:val="005B5706"/>
    <w:rsid w:val="006C20FA"/>
    <w:rsid w:val="00736501"/>
    <w:rsid w:val="00862429"/>
    <w:rsid w:val="00863A40"/>
    <w:rsid w:val="00913115"/>
    <w:rsid w:val="0094262F"/>
    <w:rsid w:val="009D34BD"/>
    <w:rsid w:val="009F60EA"/>
    <w:rsid w:val="00A2399C"/>
    <w:rsid w:val="00A31F73"/>
    <w:rsid w:val="00A40E53"/>
    <w:rsid w:val="00AF1715"/>
    <w:rsid w:val="00B149F1"/>
    <w:rsid w:val="00B21E36"/>
    <w:rsid w:val="00BA4E43"/>
    <w:rsid w:val="00C01AE2"/>
    <w:rsid w:val="00C91C37"/>
    <w:rsid w:val="00CC5740"/>
    <w:rsid w:val="00CD0A03"/>
    <w:rsid w:val="00DB3B6B"/>
    <w:rsid w:val="00DF7979"/>
    <w:rsid w:val="00E14A40"/>
    <w:rsid w:val="00E14B4F"/>
    <w:rsid w:val="00E34662"/>
    <w:rsid w:val="00EB7435"/>
    <w:rsid w:val="00ED4ECF"/>
    <w:rsid w:val="00F007B5"/>
    <w:rsid w:val="00F30722"/>
    <w:rsid w:val="00F60AF3"/>
    <w:rsid w:val="00F747A3"/>
    <w:rsid w:val="00F83D53"/>
    <w:rsid w:val="00FA2B9A"/>
    <w:rsid w:val="00FA4ECF"/>
    <w:rsid w:val="00FB6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0EF771"/>
  <w15:docId w15:val="{6595F4C2-040B-4DAE-A9D5-D35C47113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7545"/>
    <w:rPr>
      <w:rFonts w:ascii="Calibri" w:eastAsia="Calibri" w:hAnsi="Calibri" w:cs="Calibri"/>
    </w:rPr>
  </w:style>
  <w:style w:type="paragraph" w:styleId="Heading1">
    <w:name w:val="heading 1"/>
    <w:basedOn w:val="Normal"/>
    <w:link w:val="Heading1Char"/>
    <w:uiPriority w:val="9"/>
    <w:qFormat/>
    <w:pPr>
      <w:outlineLvl w:val="0"/>
    </w:pPr>
    <w:rPr>
      <w:b/>
      <w:bCs/>
      <w:sz w:val="24"/>
      <w:szCs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19"/>
      <w:ind w:right="2"/>
      <w:jc w:val="center"/>
    </w:pPr>
    <w:rPr>
      <w:b/>
      <w:bCs/>
      <w:sz w:val="28"/>
      <w:szCs w:val="28"/>
      <w:u w:val="single" w:color="000000"/>
    </w:rPr>
  </w:style>
  <w:style w:type="paragraph" w:styleId="ListParagraph">
    <w:name w:val="List Paragraph"/>
    <w:basedOn w:val="Normal"/>
    <w:uiPriority w:val="1"/>
    <w:qFormat/>
    <w:pPr>
      <w:ind w:right="2"/>
    </w:pPr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paragraph" w:styleId="NormalWeb">
    <w:name w:val="Normal (Web)"/>
    <w:basedOn w:val="Normal"/>
    <w:uiPriority w:val="99"/>
    <w:unhideWhenUsed/>
    <w:rsid w:val="0051371D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131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115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9131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115"/>
    <w:rPr>
      <w:rFonts w:ascii="Calibri" w:eastAsia="Calibri" w:hAnsi="Calibri" w:cs="Calibri"/>
    </w:rPr>
  </w:style>
  <w:style w:type="character" w:customStyle="1" w:styleId="Heading1Char">
    <w:name w:val="Heading 1 Char"/>
    <w:basedOn w:val="DefaultParagraphFont"/>
    <w:link w:val="Heading1"/>
    <w:uiPriority w:val="9"/>
    <w:rsid w:val="00F007B5"/>
    <w:rPr>
      <w:rFonts w:ascii="Calibri" w:eastAsia="Calibri" w:hAnsi="Calibri" w:cs="Calibri"/>
      <w:b/>
      <w:bCs/>
      <w:sz w:val="24"/>
      <w:szCs w:val="24"/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4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Installation Guide</vt:lpstr>
    </vt:vector>
  </TitlesOfParts>
  <Company>Pegasystems, Inc.</Company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Installation Guide</dc:title>
  <dc:subject/>
  <dc:creator>Vasanthavada, Sai Ramana Ganesh</dc:creator>
  <cp:keywords/>
  <dc:description/>
  <cp:lastModifiedBy>Vasanthavada, Sai Ramana Ganesh</cp:lastModifiedBy>
  <cp:revision>22</cp:revision>
  <dcterms:created xsi:type="dcterms:W3CDTF">2025-04-08T10:23:00Z</dcterms:created>
  <dcterms:modified xsi:type="dcterms:W3CDTF">2025-07-10T14:41:00Z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2022-09-23T00:00:00Z</vt:filetime>
  </property>
  <property fmtid="{D5CDD505-2E9C-101B-9397-08002B2CF9AE}" pid="3" name="LastSaved">
    <vt:filetime>2025-04-08T00:00:00Z</vt:filetime>
  </property>
  <property fmtid="{D5CDD505-2E9C-101B-9397-08002B2CF9AE}" pid="4" name="Producer">
    <vt:lpwstr>Microsoft: Print To PDF</vt:lpwstr>
  </property>
</Properties>
</file>